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5ED96" w14:textId="77777777" w:rsidR="000C4DE0" w:rsidRPr="000C4DE0" w:rsidRDefault="000C4DE0" w:rsidP="000C4DE0">
      <w:pPr>
        <w:shd w:val="clear" w:color="auto" w:fill="FFFFFF"/>
        <w:spacing w:after="240"/>
        <w:jc w:val="right"/>
        <w:rPr>
          <w:b/>
          <w:bCs/>
          <w:u w:val="single"/>
          <w:lang w:val="es-ES"/>
        </w:rPr>
      </w:pPr>
      <w:proofErr w:type="spellStart"/>
      <w:r w:rsidRPr="000C4DE0">
        <w:rPr>
          <w:b/>
          <w:bCs/>
          <w:u w:val="single"/>
          <w:lang w:val="es-ES"/>
        </w:rPr>
        <w:t>Spanish</w:t>
      </w:r>
      <w:proofErr w:type="spellEnd"/>
    </w:p>
    <w:p w14:paraId="41F86145" w14:textId="77777777" w:rsidR="000C4DE0" w:rsidRPr="00A77228" w:rsidRDefault="000C4DE0" w:rsidP="001D64B1">
      <w:pPr>
        <w:shd w:val="clear" w:color="auto" w:fill="FFFFFF"/>
        <w:spacing w:after="240"/>
        <w:rPr>
          <w:u w:val="single"/>
          <w:lang w:val="es-ES"/>
        </w:rPr>
      </w:pPr>
      <w:r w:rsidRPr="00A77228">
        <w:rPr>
          <w:u w:val="single"/>
          <w:lang w:val="es-ES"/>
        </w:rPr>
        <w:t>Qué está pasando</w:t>
      </w:r>
    </w:p>
    <w:p w14:paraId="70B85C5F" w14:textId="77777777" w:rsidR="000C4DE0" w:rsidRPr="00A77228" w:rsidRDefault="000C4DE0" w:rsidP="001D64B1">
      <w:pPr>
        <w:shd w:val="clear" w:color="auto" w:fill="FFFFFF"/>
        <w:spacing w:after="240"/>
        <w:rPr>
          <w:lang w:val="es-ES"/>
        </w:rPr>
      </w:pPr>
      <w:r w:rsidRPr="00A77228">
        <w:rPr>
          <w:lang w:val="es-ES"/>
        </w:rPr>
        <w:t>El Concejo Municipal no es el propietario del mercado y no tiene una función formal en la decisión de las nuevas reglas de planificación para el Recinto del Mercado de Preston, el gobierno estatal lo es (la Autoridad de Planificación de Victoria).</w:t>
      </w:r>
    </w:p>
    <w:p w14:paraId="6BBC8D37" w14:textId="77777777" w:rsidR="000C4DE0" w:rsidRPr="00A77228" w:rsidRDefault="000C4DE0" w:rsidP="00662AE2">
      <w:pPr>
        <w:shd w:val="clear" w:color="auto" w:fill="FFFFFF"/>
        <w:spacing w:after="240"/>
        <w:rPr>
          <w:rFonts w:cs="Arial"/>
          <w:color w:val="000000"/>
          <w:lang w:val="es-ES"/>
        </w:rPr>
      </w:pPr>
      <w:r w:rsidRPr="00A77228">
        <w:rPr>
          <w:lang w:val="es-ES"/>
        </w:rPr>
        <w:t>Los objetivos del Concejo para el Recinto del Mercado de Preston se establecieron claramente en nuestro informe “Corazón de Preston”, que se basó en la participación comunitaria anterior.</w:t>
      </w:r>
    </w:p>
    <w:p w14:paraId="3B82559E" w14:textId="77777777" w:rsidR="000C4DE0" w:rsidRPr="00A77228" w:rsidRDefault="000C4DE0" w:rsidP="00DA2236">
      <w:pPr>
        <w:shd w:val="clear" w:color="auto" w:fill="FFFFFF"/>
        <w:spacing w:after="240"/>
        <w:rPr>
          <w:lang w:val="es-ES"/>
        </w:rPr>
      </w:pPr>
      <w:r w:rsidRPr="00A77228">
        <w:rPr>
          <w:lang w:val="es-ES"/>
        </w:rPr>
        <w:t>Desde mediados de junio hasta mediados de julio de 2021, la Autoridad de Planificación de Victoria (VPA) consultó al público sobre las reglas de planificación propuestas para la futura remodelación del Mercado de Preston y el sitio circundante.</w:t>
      </w:r>
    </w:p>
    <w:p w14:paraId="121B51C3" w14:textId="77777777" w:rsidR="000C4DE0" w:rsidRPr="00A77228" w:rsidRDefault="000C4DE0" w:rsidP="00A77228">
      <w:pPr>
        <w:shd w:val="clear" w:color="auto" w:fill="FFFFFF"/>
        <w:spacing w:after="240"/>
        <w:rPr>
          <w:rFonts w:cs="Arial"/>
          <w:color w:val="000000"/>
          <w:lang w:val="es-ES"/>
        </w:rPr>
      </w:pPr>
      <w:r w:rsidRPr="00A77228">
        <w:rPr>
          <w:lang w:val="es-ES"/>
        </w:rPr>
        <w:t>El Concejo Municipal evaluó el borrador de las reglas de planificación de la VPA en función de sus objetivos y tiene serias preocupaciones sobre el futuro del Mercado y el sitio circundante, entre ellas:</w:t>
      </w:r>
    </w:p>
    <w:p w14:paraId="3D1C64A1" w14:textId="77777777" w:rsidR="000C4DE0" w:rsidRPr="00A77228" w:rsidRDefault="000C4DE0" w:rsidP="00970552">
      <w:pPr>
        <w:pStyle w:val="ListParagraph"/>
        <w:numPr>
          <w:ilvl w:val="0"/>
          <w:numId w:val="9"/>
        </w:numPr>
        <w:rPr>
          <w:lang w:val="es-ES"/>
        </w:rPr>
      </w:pPr>
      <w:r w:rsidRPr="00A77228">
        <w:rPr>
          <w:lang w:val="es-ES"/>
        </w:rPr>
        <w:t>Se podría demoler el 80 % del mercado</w:t>
      </w:r>
    </w:p>
    <w:p w14:paraId="054D5693" w14:textId="77777777" w:rsidR="000C4DE0" w:rsidRPr="00A77228" w:rsidRDefault="000C4DE0" w:rsidP="00970552">
      <w:pPr>
        <w:pStyle w:val="ListParagraph"/>
        <w:numPr>
          <w:ilvl w:val="0"/>
          <w:numId w:val="9"/>
        </w:numPr>
        <w:rPr>
          <w:lang w:val="es-ES"/>
        </w:rPr>
      </w:pPr>
      <w:r w:rsidRPr="00A77228">
        <w:rPr>
          <w:lang w:val="es-ES"/>
        </w:rPr>
        <w:t>Hay poca protección para los valores patrimoniales del mercado</w:t>
      </w:r>
    </w:p>
    <w:p w14:paraId="02FEEFF7" w14:textId="77777777" w:rsidR="000C4DE0" w:rsidRPr="00A77228" w:rsidRDefault="000C4DE0" w:rsidP="00970552">
      <w:pPr>
        <w:pStyle w:val="ListParagraph"/>
        <w:numPr>
          <w:ilvl w:val="0"/>
          <w:numId w:val="9"/>
        </w:numPr>
        <w:rPr>
          <w:lang w:val="es-ES"/>
        </w:rPr>
      </w:pPr>
      <w:r w:rsidRPr="00A77228">
        <w:rPr>
          <w:lang w:val="es-ES"/>
        </w:rPr>
        <w:t>No hay protección de las funciones sociales y culturales del mercado</w:t>
      </w:r>
    </w:p>
    <w:p w14:paraId="094890CE" w14:textId="77777777" w:rsidR="000C4DE0" w:rsidRPr="00A77228" w:rsidRDefault="000C4DE0" w:rsidP="00970552">
      <w:pPr>
        <w:pStyle w:val="ListParagraph"/>
        <w:numPr>
          <w:ilvl w:val="0"/>
          <w:numId w:val="9"/>
        </w:numPr>
        <w:rPr>
          <w:lang w:val="es-ES"/>
        </w:rPr>
      </w:pPr>
      <w:r w:rsidRPr="00A77228">
        <w:rPr>
          <w:lang w:val="es-ES"/>
        </w:rPr>
        <w:t>No hay protección para el uso continuo del mercado</w:t>
      </w:r>
    </w:p>
    <w:p w14:paraId="3FE7D98C" w14:textId="77777777" w:rsidR="000C4DE0" w:rsidRPr="00A77228" w:rsidRDefault="000C4DE0" w:rsidP="00DA2236">
      <w:pPr>
        <w:pStyle w:val="ListParagraph"/>
        <w:numPr>
          <w:ilvl w:val="0"/>
          <w:numId w:val="9"/>
        </w:numPr>
        <w:rPr>
          <w:lang w:val="es-ES"/>
        </w:rPr>
      </w:pPr>
      <w:r w:rsidRPr="00A77228">
        <w:rPr>
          <w:lang w:val="es-ES"/>
        </w:rPr>
        <w:t>Los comerciantes actuales no tienen garantizado un futuro en el mercado</w:t>
      </w:r>
    </w:p>
    <w:p w14:paraId="3C91AEDC" w14:textId="77777777" w:rsidR="000C4DE0" w:rsidRPr="00A77228" w:rsidRDefault="000C4DE0" w:rsidP="00970552">
      <w:pPr>
        <w:pStyle w:val="ListParagraph"/>
        <w:numPr>
          <w:ilvl w:val="0"/>
          <w:numId w:val="9"/>
        </w:numPr>
        <w:rPr>
          <w:lang w:val="es-ES"/>
        </w:rPr>
      </w:pPr>
      <w:r w:rsidRPr="00A77228">
        <w:rPr>
          <w:lang w:val="es-ES"/>
        </w:rPr>
        <w:t>El desarrollo será demasiado denso para esta ubicación, con demasiados residentes y automóviles nuevos.</w:t>
      </w:r>
    </w:p>
    <w:p w14:paraId="3BEE04C4" w14:textId="77777777" w:rsidR="000C4DE0" w:rsidRPr="00A77228" w:rsidRDefault="000C4DE0" w:rsidP="00DA2236">
      <w:pPr>
        <w:autoSpaceDE w:val="0"/>
        <w:autoSpaceDN w:val="0"/>
        <w:adjustRightInd w:val="0"/>
        <w:rPr>
          <w:rFonts w:cs="Arial"/>
          <w:color w:val="000000"/>
          <w:lang w:val="es-ES"/>
        </w:rPr>
      </w:pPr>
      <w:r w:rsidRPr="00A77228">
        <w:rPr>
          <w:rFonts w:cs="Arial"/>
          <w:color w:val="000000"/>
          <w:lang w:val="es-ES"/>
        </w:rPr>
        <w:t xml:space="preserve">El Concejo dio a conocer sus preocupaciones en una presentación ante la VPA, que se puede ver en Internet, en </w:t>
      </w:r>
      <w:hyperlink r:id="rId8" w:history="1">
        <w:r w:rsidRPr="00A77228">
          <w:rPr>
            <w:rStyle w:val="Hyperlink"/>
            <w:lang w:val="es-ES"/>
          </w:rPr>
          <w:t>https://www.yoursaydarebin.com.au/PrestonMarket</w:t>
        </w:r>
      </w:hyperlink>
    </w:p>
    <w:p w14:paraId="35399AB0" w14:textId="77777777" w:rsidR="000C4DE0" w:rsidRPr="00A77228" w:rsidRDefault="000C4DE0" w:rsidP="00970552">
      <w:pPr>
        <w:autoSpaceDE w:val="0"/>
        <w:autoSpaceDN w:val="0"/>
        <w:adjustRightInd w:val="0"/>
        <w:rPr>
          <w:rFonts w:cs="Arial"/>
          <w:color w:val="000000"/>
          <w:lang w:val="es-ES"/>
        </w:rPr>
      </w:pPr>
    </w:p>
    <w:p w14:paraId="7DF01059" w14:textId="77777777" w:rsidR="000C4DE0" w:rsidRPr="00A77228" w:rsidRDefault="000C4DE0" w:rsidP="003F3A72">
      <w:pPr>
        <w:shd w:val="clear" w:color="auto" w:fill="FFFFFF"/>
        <w:spacing w:after="240"/>
        <w:rPr>
          <w:lang w:val="es-ES"/>
        </w:rPr>
      </w:pPr>
      <w:r w:rsidRPr="00A77228">
        <w:rPr>
          <w:u w:val="single"/>
          <w:lang w:val="es-ES"/>
        </w:rPr>
        <w:t>¿Qué contiene la presentación del Concejo Municipal?</w:t>
      </w:r>
    </w:p>
    <w:p w14:paraId="7DB0324B" w14:textId="120B3A2F" w:rsidR="000C4DE0" w:rsidRPr="00A77228" w:rsidRDefault="009014BF" w:rsidP="00792F0C">
      <w:pPr>
        <w:shd w:val="clear" w:color="auto" w:fill="FFFFFF"/>
        <w:spacing w:after="240"/>
        <w:rPr>
          <w:lang w:val="es-ES"/>
        </w:rPr>
      </w:pPr>
      <w:r w:rsidRPr="009014BF">
        <w:rPr>
          <w:lang w:val="es-ES"/>
        </w:rPr>
        <w:t>Algunas cosas clave que desea el Concejo son</w:t>
      </w:r>
      <w:r w:rsidR="000C4DE0" w:rsidRPr="00A77228">
        <w:rPr>
          <w:lang w:val="es-ES"/>
        </w:rPr>
        <w:t>:</w:t>
      </w:r>
    </w:p>
    <w:p w14:paraId="6B867323" w14:textId="77777777" w:rsidR="000C4DE0" w:rsidRPr="00A77228" w:rsidRDefault="000C4DE0" w:rsidP="00970552">
      <w:pPr>
        <w:pStyle w:val="ListParagraph"/>
        <w:numPr>
          <w:ilvl w:val="0"/>
          <w:numId w:val="11"/>
        </w:numPr>
        <w:shd w:val="clear" w:color="auto" w:fill="FFFFFF"/>
        <w:rPr>
          <w:lang w:val="es-ES"/>
        </w:rPr>
      </w:pPr>
      <w:r w:rsidRPr="00A77228">
        <w:rPr>
          <w:lang w:val="es-ES"/>
        </w:rPr>
        <w:t>Mantener al mercado dentro de su ubicación actual dentro del sitio.</w:t>
      </w:r>
    </w:p>
    <w:p w14:paraId="1FFBE45A" w14:textId="77777777" w:rsidR="000C4DE0" w:rsidRPr="00A77228" w:rsidRDefault="000C4DE0" w:rsidP="00792F0C">
      <w:pPr>
        <w:pStyle w:val="ListParagraph"/>
        <w:numPr>
          <w:ilvl w:val="0"/>
          <w:numId w:val="11"/>
        </w:numPr>
        <w:shd w:val="clear" w:color="auto" w:fill="FFFFFF"/>
        <w:rPr>
          <w:lang w:val="es-ES"/>
        </w:rPr>
      </w:pPr>
      <w:proofErr w:type="gramStart"/>
      <w:r w:rsidRPr="00A77228">
        <w:rPr>
          <w:lang w:val="es-ES"/>
        </w:rPr>
        <w:t>Asegurar</w:t>
      </w:r>
      <w:proofErr w:type="gramEnd"/>
      <w:r w:rsidRPr="00A77228">
        <w:rPr>
          <w:lang w:val="es-ES"/>
        </w:rPr>
        <w:t xml:space="preserve"> que el uso del mercado sea continuo, como un lugar para comprar alimentos frescos y diversos asequibles, que sirva a la comunidad metropolitana del norte.</w:t>
      </w:r>
    </w:p>
    <w:p w14:paraId="1D74140F" w14:textId="77777777" w:rsidR="000C4DE0" w:rsidRPr="00A77228" w:rsidRDefault="000C4DE0" w:rsidP="00970552">
      <w:pPr>
        <w:pStyle w:val="ListParagraph"/>
        <w:numPr>
          <w:ilvl w:val="0"/>
          <w:numId w:val="11"/>
        </w:numPr>
        <w:shd w:val="clear" w:color="auto" w:fill="FFFFFF"/>
        <w:rPr>
          <w:lang w:val="es-ES"/>
        </w:rPr>
      </w:pPr>
      <w:r w:rsidRPr="00A77228">
        <w:rPr>
          <w:lang w:val="es-ES"/>
        </w:rPr>
        <w:t>Proteger a los comerciantes existentes para que puedan continuar operando durante la remodelación y en el futuro.</w:t>
      </w:r>
    </w:p>
    <w:p w14:paraId="0932423E" w14:textId="77777777" w:rsidR="000C4DE0" w:rsidRPr="00A77228" w:rsidRDefault="000C4DE0" w:rsidP="00792F0C">
      <w:pPr>
        <w:pStyle w:val="ListParagraph"/>
        <w:numPr>
          <w:ilvl w:val="0"/>
          <w:numId w:val="11"/>
        </w:numPr>
        <w:shd w:val="clear" w:color="auto" w:fill="FFFFFF"/>
        <w:rPr>
          <w:lang w:val="es-ES"/>
        </w:rPr>
      </w:pPr>
      <w:r w:rsidRPr="00A77228">
        <w:rPr>
          <w:lang w:val="es-ES"/>
        </w:rPr>
        <w:t>Reducir la densidad de viviendas propuesta y las alturas de la edificación dentro del recinto.</w:t>
      </w:r>
    </w:p>
    <w:p w14:paraId="6824003D" w14:textId="77777777" w:rsidR="000C4DE0" w:rsidRPr="00A77228" w:rsidRDefault="000C4DE0" w:rsidP="00970552">
      <w:pPr>
        <w:shd w:val="clear" w:color="auto" w:fill="FFFFFF"/>
        <w:spacing w:after="240"/>
        <w:rPr>
          <w:u w:val="single"/>
          <w:lang w:val="es-ES"/>
        </w:rPr>
      </w:pPr>
      <w:r w:rsidRPr="00A77228">
        <w:rPr>
          <w:u w:val="single"/>
          <w:lang w:val="es-ES"/>
        </w:rPr>
        <w:t>Próximos pasos en el proceso</w:t>
      </w:r>
    </w:p>
    <w:p w14:paraId="482A1B72" w14:textId="77777777" w:rsidR="000C4DE0" w:rsidRPr="00A77228" w:rsidRDefault="000C4DE0" w:rsidP="00235B76">
      <w:pPr>
        <w:shd w:val="clear" w:color="auto" w:fill="FFFFFF"/>
        <w:spacing w:after="240"/>
        <w:rPr>
          <w:lang w:val="es-ES"/>
        </w:rPr>
      </w:pPr>
      <w:r w:rsidRPr="00A77228">
        <w:rPr>
          <w:lang w:val="es-ES"/>
        </w:rPr>
        <w:t>La consulta de la VPA ya está cerrada; ellos considerarán las presentaciones y decidirán si se realizarán cambios en el borrador de reglas de planificación. Luego, la VPA puede decidir enviar las presentaciones no resueltas a un Comité Asesor Permanente (un panel de expertos), donde la comunidad puede</w:t>
      </w:r>
      <w:r>
        <w:rPr>
          <w:lang w:val="es-ES"/>
        </w:rPr>
        <w:t xml:space="preserve"> expresar su opinión</w:t>
      </w:r>
      <w:r w:rsidRPr="00A77228">
        <w:rPr>
          <w:lang w:val="es-ES"/>
        </w:rPr>
        <w:t xml:space="preserve"> en un organismo independiente. Hay una audiencia del Comité Asesor Permanente programada tentativamente para principios de noviembre de 2021.</w:t>
      </w:r>
    </w:p>
    <w:p w14:paraId="126BC4DA" w14:textId="77777777" w:rsidR="000C4DE0" w:rsidRPr="00A77228" w:rsidRDefault="000C4DE0" w:rsidP="00A77228">
      <w:pPr>
        <w:shd w:val="clear" w:color="auto" w:fill="FFFFFF"/>
        <w:spacing w:after="240"/>
        <w:rPr>
          <w:lang w:val="es-ES"/>
        </w:rPr>
      </w:pPr>
      <w:r w:rsidRPr="00A77228">
        <w:rPr>
          <w:lang w:val="es-ES"/>
        </w:rPr>
        <w:lastRenderedPageBreak/>
        <w:t xml:space="preserve">El Concejo Municipal quiere que la VPA aborde nuestras preocupaciones y cambie sustancialmente las reglas de planificación propuestas. Y luego, el Concejo quiere que </w:t>
      </w:r>
      <w:proofErr w:type="gramStart"/>
      <w:r w:rsidRPr="00A77228">
        <w:rPr>
          <w:lang w:val="es-ES"/>
        </w:rPr>
        <w:t>la  VPA</w:t>
      </w:r>
      <w:proofErr w:type="gramEnd"/>
      <w:r w:rsidRPr="00A77228">
        <w:rPr>
          <w:lang w:val="es-ES"/>
        </w:rPr>
        <w:t xml:space="preserve"> consulte nuevamente a la comunidad antes de finalizar las reglas de planificación.</w:t>
      </w:r>
    </w:p>
    <w:p w14:paraId="4B6B89E7" w14:textId="77777777" w:rsidR="000C4DE0" w:rsidRPr="00A77228" w:rsidRDefault="000C4DE0" w:rsidP="003F3A72">
      <w:pPr>
        <w:shd w:val="clear" w:color="auto" w:fill="FFFFFF"/>
        <w:spacing w:after="240"/>
        <w:rPr>
          <w:lang w:val="es-ES"/>
        </w:rPr>
      </w:pPr>
      <w:r w:rsidRPr="00A77228">
        <w:rPr>
          <w:lang w:val="es-ES"/>
        </w:rPr>
        <w:t xml:space="preserve">Todavía puede firmar la petición de Darebin para proteger al Mercado de Preston </w:t>
      </w:r>
      <w:hyperlink r:id="rId9" w:history="1">
        <w:r w:rsidRPr="00A77228">
          <w:rPr>
            <w:rStyle w:val="Hyperlink"/>
            <w:lang w:val="es-ES"/>
          </w:rPr>
          <w:t>aqu</w:t>
        </w:r>
      </w:hyperlink>
      <w:r w:rsidRPr="00A77228">
        <w:rPr>
          <w:rStyle w:val="Hyperlink"/>
          <w:lang w:val="es-ES"/>
        </w:rPr>
        <w:t>í</w:t>
      </w:r>
      <w:r w:rsidRPr="00A77228">
        <w:rPr>
          <w:lang w:val="es-ES"/>
        </w:rPr>
        <w:t xml:space="preserve"> y también puede escribir al Ministro y al miembro local del congreso (MP) para expresar sus preocupaciones </w:t>
      </w:r>
      <w:hyperlink r:id="rId10" w:history="1">
        <w:r w:rsidRPr="00A77228">
          <w:rPr>
            <w:rStyle w:val="Hyperlink"/>
            <w:lang w:val="es-ES"/>
          </w:rPr>
          <w:t>aquí</w:t>
        </w:r>
      </w:hyperlink>
      <w:r w:rsidRPr="00A77228">
        <w:rPr>
          <w:lang w:val="es-ES"/>
        </w:rPr>
        <w:t>.</w:t>
      </w:r>
    </w:p>
    <w:p w14:paraId="77965149" w14:textId="77777777" w:rsidR="000C4DE0" w:rsidRPr="00A77228" w:rsidRDefault="000C4DE0" w:rsidP="00A77228">
      <w:pPr>
        <w:shd w:val="clear" w:color="auto" w:fill="FFFFFF"/>
        <w:spacing w:after="240"/>
        <w:rPr>
          <w:lang w:val="es-ES"/>
        </w:rPr>
      </w:pPr>
      <w:r w:rsidRPr="00A77228">
        <w:rPr>
          <w:lang w:val="es-ES"/>
        </w:rPr>
        <w:t>Póngase en contacto con la VPA directamente (</w:t>
      </w:r>
      <w:hyperlink r:id="rId11" w:history="1">
        <w:r w:rsidRPr="00A77228">
          <w:rPr>
            <w:rStyle w:val="Hyperlink"/>
            <w:lang w:val="es-ES"/>
          </w:rPr>
          <w:t>https://engage.vic.gov.au/preston-market-precinct</w:t>
        </w:r>
      </w:hyperlink>
      <w:r w:rsidRPr="00A77228">
        <w:rPr>
          <w:lang w:val="es-ES"/>
        </w:rPr>
        <w:t xml:space="preserve"> ), si tiene alguna pregunta acerca de los próximos pasos en el proceso.</w:t>
      </w:r>
    </w:p>
    <w:p w14:paraId="5CB94CB6" w14:textId="77777777" w:rsidR="000C4DE0" w:rsidRPr="00A77228" w:rsidRDefault="000C4DE0" w:rsidP="00970552">
      <w:pPr>
        <w:shd w:val="clear" w:color="auto" w:fill="FFFFFF"/>
        <w:spacing w:after="240"/>
        <w:rPr>
          <w:lang w:val="es-ES"/>
        </w:rPr>
      </w:pPr>
      <w:r w:rsidRPr="00A77228">
        <w:rPr>
          <w:lang w:val="es-ES"/>
        </w:rPr>
        <w:t>El Concejo Municipal continuará defendiendo a la comunidad, y puede ponerse en contacto con nosotros para obtener más información:</w:t>
      </w:r>
    </w:p>
    <w:p w14:paraId="4BC0D13C" w14:textId="77777777" w:rsidR="000C4DE0" w:rsidRPr="00A77228" w:rsidRDefault="000C4DE0" w:rsidP="00970552">
      <w:pPr>
        <w:shd w:val="clear" w:color="auto" w:fill="FFFFFF"/>
        <w:spacing w:after="240"/>
        <w:rPr>
          <w:lang w:val="es-ES"/>
        </w:rPr>
      </w:pPr>
      <w:r w:rsidRPr="00A77228">
        <w:rPr>
          <w:lang w:val="es-ES"/>
        </w:rPr>
        <w:t>Línea telefónica multilingüe: 03 8470 8470</w:t>
      </w:r>
    </w:p>
    <w:p w14:paraId="76BD6282" w14:textId="58DC9D9E" w:rsidR="00360D2C" w:rsidRDefault="00360D2C" w:rsidP="000C24FF">
      <w:pPr>
        <w:shd w:val="clear" w:color="auto" w:fill="FFFFFF"/>
        <w:spacing w:after="240"/>
      </w:pPr>
    </w:p>
    <w:sectPr w:rsidR="00360D2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56F82" w14:textId="77777777" w:rsidR="00BB1050" w:rsidRDefault="00BB1050" w:rsidP="00E5764C">
      <w:r>
        <w:separator/>
      </w:r>
    </w:p>
  </w:endnote>
  <w:endnote w:type="continuationSeparator" w:id="0">
    <w:p w14:paraId="0928FA15" w14:textId="77777777" w:rsidR="00BB1050" w:rsidRDefault="00BB1050" w:rsidP="00E5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39F5" w14:textId="77777777" w:rsidR="00291005" w:rsidRDefault="00291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AB858" w14:textId="77777777" w:rsidR="00291005" w:rsidRDefault="002910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039C" w14:textId="77777777" w:rsidR="00291005" w:rsidRDefault="00291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19064" w14:textId="77777777" w:rsidR="00BB1050" w:rsidRDefault="00BB1050" w:rsidP="00E5764C">
      <w:r>
        <w:separator/>
      </w:r>
    </w:p>
  </w:footnote>
  <w:footnote w:type="continuationSeparator" w:id="0">
    <w:p w14:paraId="59A66630" w14:textId="77777777" w:rsidR="00BB1050" w:rsidRDefault="00BB1050" w:rsidP="00E57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D776" w14:textId="77777777" w:rsidR="00291005" w:rsidRDefault="00291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AA5D" w14:textId="18BB64D8" w:rsidR="00E5764C" w:rsidRPr="001E0F18" w:rsidRDefault="00291005" w:rsidP="000C4DE0">
    <w:pPr>
      <w:shd w:val="clear" w:color="auto" w:fill="FFFFFF"/>
      <w:spacing w:after="240"/>
      <w:jc w:val="right"/>
      <w:rPr>
        <w:b/>
        <w:lang w:val="en-US"/>
      </w:rPr>
    </w:pPr>
    <w:bookmarkStart w:id="0" w:name="_GoBack"/>
    <w:bookmarkEnd w:id="0"/>
    <w:r>
      <w:rPr>
        <w:noProof/>
      </w:rPr>
      <w:drawing>
        <wp:inline distT="0" distB="0" distL="0" distR="0" wp14:anchorId="3F77D3DD" wp14:editId="7307A6FD">
          <wp:extent cx="1536700" cy="692785"/>
          <wp:effectExtent l="0" t="0" r="6350" b="0"/>
          <wp:docPr id="4" name="Picture 3" descr="Description: ::COD_CorporateStationery_PNGs_ForWord:Horizontal logo:COD Template_Document_Horizontal Logo_cropped.png"/>
          <wp:cNvGraphicFramePr/>
          <a:graphic xmlns:a="http://schemas.openxmlformats.org/drawingml/2006/main">
            <a:graphicData uri="http://schemas.openxmlformats.org/drawingml/2006/picture">
              <pic:pic xmlns:pic="http://schemas.openxmlformats.org/drawingml/2006/picture">
                <pic:nvPicPr>
                  <pic:cNvPr id="4" name="Picture 3" descr="Description: ::COD_CorporateStationery_PNGs_ForWord:Horizontal logo:COD Template_Document_Horizontal Logo_cropped.png"/>
                  <pic:cNvPicPr/>
                </pic:nvPicPr>
                <pic:blipFill>
                  <a:blip r:embed="rId1">
                    <a:extLst>
                      <a:ext uri="{28A0092B-C50C-407E-A947-70E740481C1C}">
                        <a14:useLocalDpi xmlns:a14="http://schemas.microsoft.com/office/drawing/2010/main" val="0"/>
                      </a:ext>
                    </a:extLst>
                  </a:blip>
                  <a:srcRect l="68005" r="5479"/>
                  <a:stretch>
                    <a:fillRect/>
                  </a:stretch>
                </pic:blipFill>
                <pic:spPr bwMode="auto">
                  <a:xfrm>
                    <a:off x="0" y="0"/>
                    <a:ext cx="1536700" cy="6927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A69B" w14:textId="77777777" w:rsidR="00291005" w:rsidRDefault="00291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7A6E"/>
    <w:multiLevelType w:val="hybridMultilevel"/>
    <w:tmpl w:val="562AF32A"/>
    <w:lvl w:ilvl="0" w:tplc="5BA428F8">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6B5FAF"/>
    <w:multiLevelType w:val="hybridMultilevel"/>
    <w:tmpl w:val="F63625B2"/>
    <w:lvl w:ilvl="0" w:tplc="2CE0FFD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FE368D"/>
    <w:multiLevelType w:val="hybridMultilevel"/>
    <w:tmpl w:val="E6700C90"/>
    <w:lvl w:ilvl="0" w:tplc="2CE0FFD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D15187"/>
    <w:multiLevelType w:val="hybridMultilevel"/>
    <w:tmpl w:val="089EEE5E"/>
    <w:lvl w:ilvl="0" w:tplc="5BA428F8">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DC503D"/>
    <w:multiLevelType w:val="hybridMultilevel"/>
    <w:tmpl w:val="FD74FD04"/>
    <w:lvl w:ilvl="0" w:tplc="2CE0FFD0">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54E484F"/>
    <w:multiLevelType w:val="hybridMultilevel"/>
    <w:tmpl w:val="721C2BA2"/>
    <w:lvl w:ilvl="0" w:tplc="2CE0FFD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343370"/>
    <w:multiLevelType w:val="hybridMultilevel"/>
    <w:tmpl w:val="FDFEC2B0"/>
    <w:lvl w:ilvl="0" w:tplc="2CE0FFD0">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E71B8E"/>
    <w:multiLevelType w:val="hybridMultilevel"/>
    <w:tmpl w:val="8CE24B3C"/>
    <w:lvl w:ilvl="0" w:tplc="2CE0FFD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36000EE"/>
    <w:multiLevelType w:val="multilevel"/>
    <w:tmpl w:val="4BC89F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A41A24"/>
    <w:multiLevelType w:val="hybridMultilevel"/>
    <w:tmpl w:val="09FC6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7"/>
  </w:num>
  <w:num w:numId="6">
    <w:abstractNumId w:val="2"/>
  </w:num>
  <w:num w:numId="7">
    <w:abstractNumId w:val="5"/>
  </w:num>
  <w:num w:numId="8">
    <w:abstractNumId w:val="1"/>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DB"/>
    <w:rsid w:val="000B1D6C"/>
    <w:rsid w:val="000C24FF"/>
    <w:rsid w:val="000C4DE0"/>
    <w:rsid w:val="000F185A"/>
    <w:rsid w:val="00140D51"/>
    <w:rsid w:val="001B7178"/>
    <w:rsid w:val="001D64B1"/>
    <w:rsid w:val="001E0F18"/>
    <w:rsid w:val="00235B76"/>
    <w:rsid w:val="002449DB"/>
    <w:rsid w:val="00255D26"/>
    <w:rsid w:val="00263863"/>
    <w:rsid w:val="00271D6A"/>
    <w:rsid w:val="00291005"/>
    <w:rsid w:val="00340884"/>
    <w:rsid w:val="003449EB"/>
    <w:rsid w:val="00360D2C"/>
    <w:rsid w:val="00383B2C"/>
    <w:rsid w:val="003F3A72"/>
    <w:rsid w:val="00422670"/>
    <w:rsid w:val="004673B2"/>
    <w:rsid w:val="004B0CCB"/>
    <w:rsid w:val="004F5D9B"/>
    <w:rsid w:val="0050272A"/>
    <w:rsid w:val="005309D5"/>
    <w:rsid w:val="0058158C"/>
    <w:rsid w:val="005C2323"/>
    <w:rsid w:val="005D2234"/>
    <w:rsid w:val="005D4599"/>
    <w:rsid w:val="00646C6A"/>
    <w:rsid w:val="00662AE2"/>
    <w:rsid w:val="006662A7"/>
    <w:rsid w:val="006955FB"/>
    <w:rsid w:val="00792F0C"/>
    <w:rsid w:val="007B50B4"/>
    <w:rsid w:val="007F7709"/>
    <w:rsid w:val="00812FD5"/>
    <w:rsid w:val="00870C5E"/>
    <w:rsid w:val="009014BF"/>
    <w:rsid w:val="00A64282"/>
    <w:rsid w:val="00A77228"/>
    <w:rsid w:val="00AE491F"/>
    <w:rsid w:val="00B91FA5"/>
    <w:rsid w:val="00BB1050"/>
    <w:rsid w:val="00BD4FAB"/>
    <w:rsid w:val="00C127AD"/>
    <w:rsid w:val="00C917AD"/>
    <w:rsid w:val="00D01188"/>
    <w:rsid w:val="00D551FB"/>
    <w:rsid w:val="00DA2236"/>
    <w:rsid w:val="00DE11A5"/>
    <w:rsid w:val="00E37F38"/>
    <w:rsid w:val="00E4234C"/>
    <w:rsid w:val="00E5764C"/>
    <w:rsid w:val="00ED4819"/>
    <w:rsid w:val="00EE5FF1"/>
    <w:rsid w:val="00FA170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B9D8"/>
  <w15:docId w15:val="{E9C9A79D-C0A8-4933-A45E-510043DE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9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9DB"/>
    <w:rPr>
      <w:color w:val="0563C1"/>
      <w:u w:val="single"/>
    </w:rPr>
  </w:style>
  <w:style w:type="paragraph" w:styleId="ListParagraph">
    <w:name w:val="List Paragraph"/>
    <w:basedOn w:val="Normal"/>
    <w:uiPriority w:val="34"/>
    <w:qFormat/>
    <w:rsid w:val="002449DB"/>
    <w:pPr>
      <w:spacing w:after="160" w:line="252" w:lineRule="auto"/>
      <w:ind w:left="720"/>
      <w:contextualSpacing/>
    </w:pPr>
  </w:style>
  <w:style w:type="paragraph" w:styleId="Header">
    <w:name w:val="header"/>
    <w:basedOn w:val="Normal"/>
    <w:link w:val="HeaderChar"/>
    <w:uiPriority w:val="99"/>
    <w:unhideWhenUsed/>
    <w:rsid w:val="00E5764C"/>
    <w:pPr>
      <w:tabs>
        <w:tab w:val="center" w:pos="4513"/>
        <w:tab w:val="right" w:pos="9026"/>
      </w:tabs>
    </w:pPr>
  </w:style>
  <w:style w:type="character" w:customStyle="1" w:styleId="HeaderChar">
    <w:name w:val="Header Char"/>
    <w:basedOn w:val="DefaultParagraphFont"/>
    <w:link w:val="Header"/>
    <w:uiPriority w:val="99"/>
    <w:rsid w:val="00E5764C"/>
    <w:rPr>
      <w:rFonts w:ascii="Calibri" w:hAnsi="Calibri" w:cs="Calibri"/>
    </w:rPr>
  </w:style>
  <w:style w:type="paragraph" w:styleId="Footer">
    <w:name w:val="footer"/>
    <w:basedOn w:val="Normal"/>
    <w:link w:val="FooterChar"/>
    <w:uiPriority w:val="99"/>
    <w:unhideWhenUsed/>
    <w:rsid w:val="00E5764C"/>
    <w:pPr>
      <w:tabs>
        <w:tab w:val="center" w:pos="4513"/>
        <w:tab w:val="right" w:pos="9026"/>
      </w:tabs>
    </w:pPr>
  </w:style>
  <w:style w:type="character" w:customStyle="1" w:styleId="FooterChar">
    <w:name w:val="Footer Char"/>
    <w:basedOn w:val="DefaultParagraphFont"/>
    <w:link w:val="Footer"/>
    <w:uiPriority w:val="99"/>
    <w:rsid w:val="00E5764C"/>
    <w:rPr>
      <w:rFonts w:ascii="Calibri" w:hAnsi="Calibri" w:cs="Calibri"/>
    </w:rPr>
  </w:style>
  <w:style w:type="table" w:styleId="TableGrid">
    <w:name w:val="Table Grid"/>
    <w:basedOn w:val="TableNormal"/>
    <w:uiPriority w:val="39"/>
    <w:rsid w:val="000C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3A72"/>
    <w:rPr>
      <w:color w:val="954F72" w:themeColor="followedHyperlink"/>
      <w:u w:val="single"/>
    </w:rPr>
  </w:style>
  <w:style w:type="paragraph" w:styleId="BalloonText">
    <w:name w:val="Balloon Text"/>
    <w:basedOn w:val="Normal"/>
    <w:link w:val="BalloonTextChar"/>
    <w:uiPriority w:val="99"/>
    <w:semiHidden/>
    <w:unhideWhenUsed/>
    <w:rsid w:val="00291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846435">
      <w:bodyDiv w:val="1"/>
      <w:marLeft w:val="0"/>
      <w:marRight w:val="0"/>
      <w:marTop w:val="0"/>
      <w:marBottom w:val="0"/>
      <w:divBdr>
        <w:top w:val="none" w:sz="0" w:space="0" w:color="auto"/>
        <w:left w:val="none" w:sz="0" w:space="0" w:color="auto"/>
        <w:bottom w:val="none" w:sz="0" w:space="0" w:color="auto"/>
        <w:right w:val="none" w:sz="0" w:space="0" w:color="auto"/>
      </w:divBdr>
    </w:div>
    <w:div w:id="1289362629">
      <w:bodyDiv w:val="1"/>
      <w:marLeft w:val="0"/>
      <w:marRight w:val="0"/>
      <w:marTop w:val="0"/>
      <w:marBottom w:val="0"/>
      <w:divBdr>
        <w:top w:val="none" w:sz="0" w:space="0" w:color="auto"/>
        <w:left w:val="none" w:sz="0" w:space="0" w:color="auto"/>
        <w:bottom w:val="none" w:sz="0" w:space="0" w:color="auto"/>
        <w:right w:val="none" w:sz="0" w:space="0" w:color="auto"/>
      </w:divBdr>
    </w:div>
    <w:div w:id="2097549674">
      <w:bodyDiv w:val="1"/>
      <w:marLeft w:val="0"/>
      <w:marRight w:val="0"/>
      <w:marTop w:val="0"/>
      <w:marBottom w:val="0"/>
      <w:divBdr>
        <w:top w:val="none" w:sz="0" w:space="0" w:color="auto"/>
        <w:left w:val="none" w:sz="0" w:space="0" w:color="auto"/>
        <w:bottom w:val="none" w:sz="0" w:space="0" w:color="auto"/>
        <w:right w:val="none" w:sz="0" w:space="0" w:color="auto"/>
      </w:divBdr>
    </w:div>
    <w:div w:id="213059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rsaydarebin.com.au/PrestonMarket"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footnotes" Target="footnotes.xml" Id="rId6" /><Relationship Type="http://schemas.openxmlformats.org/officeDocument/2006/relationships/hyperlink" Target="https://engage.vic.gov.au/preston-market-precinct"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s://www.richardwynne.com.au/contact-2/"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change.org/p/minister-for-planning-protect-preston-market?utm_source=share_petition&amp;utm_medium=custom_url&amp;recruited_by_id=6aa483d0-b321-11e9-96cf-01f954884d86" TargetMode="External" Id="rId9" /><Relationship Type="http://schemas.openxmlformats.org/officeDocument/2006/relationships/footer" Target="footer1.xml" Id="rId14" /><Relationship Type="http://schemas.openxmlformats.org/officeDocument/2006/relationships/customXml" Target="/customXML/item2.xml" Id="R9874cacbb8854bca"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UNKNOWN" version="1.0.0">
  <systemFields>
    <field name="Objective-Id">
      <value order="0">A6068667</value>
    </field>
    <field name="Objective-Title">
      <value order="0">CALD-Key-messages-Preston-Market-July-2021-Spanish</value>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Darebin</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Slamet</dc:creator>
  <cp:lastModifiedBy>Alia Slamet</cp:lastModifiedBy>
  <cp:revision>4</cp:revision>
  <dcterms:created xsi:type="dcterms:W3CDTF">2021-07-28T03:40:00Z</dcterms:created>
  <dcterms:modified xsi:type="dcterms:W3CDTF">2021-08-03T00:30:00Z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A6068667</vt:lpwstr>
  </property>
  <property fmtid="{D5CDD505-2E9C-101B-9397-08002B2CF9AE}" pid="4" name="Objective-Title">
    <vt:lpwstr>Preston-Market-July-2021-Spanish</vt:lpwstr>
  </property>
  <property fmtid="{D5CDD505-2E9C-101B-9397-08002B2CF9AE}" pid="5" name="Objective-Additional Information [system]">
    <vt:lpwstr/>
  </property>
</Properties>
</file>